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2645" w14:textId="77777777" w:rsidR="00451A9C" w:rsidRPr="00451A9C" w:rsidRDefault="00451A9C" w:rsidP="00451A9C">
      <w:pPr>
        <w:rPr>
          <w:b/>
          <w:bCs/>
        </w:rPr>
      </w:pPr>
      <w:r w:rsidRPr="00451A9C">
        <w:rPr>
          <w:b/>
          <w:bCs/>
        </w:rPr>
        <w:t>Fully Licensed Mental Health Therapist (LMHC, LMFT, or LCSW) – Remote Telehealth</w:t>
      </w:r>
    </w:p>
    <w:p w14:paraId="65170067" w14:textId="77777777" w:rsidR="00451A9C" w:rsidRPr="00451A9C" w:rsidRDefault="00451A9C" w:rsidP="00451A9C">
      <w:r w:rsidRPr="00451A9C">
        <w:rPr>
          <w:b/>
          <w:bCs/>
        </w:rPr>
        <w:t>Truth and Light Counseling</w:t>
      </w:r>
      <w:r w:rsidRPr="00451A9C">
        <w:br/>
      </w:r>
      <w:r w:rsidRPr="00451A9C">
        <w:rPr>
          <w:b/>
          <w:bCs/>
        </w:rPr>
        <w:t>Location:</w:t>
      </w:r>
      <w:r w:rsidRPr="00451A9C">
        <w:t xml:space="preserve"> Remote (Must Hold an Active Indiana License)</w:t>
      </w:r>
      <w:r w:rsidRPr="00451A9C">
        <w:br/>
      </w:r>
      <w:r w:rsidRPr="00451A9C">
        <w:rPr>
          <w:b/>
          <w:bCs/>
        </w:rPr>
        <w:t>Position Type:</w:t>
      </w:r>
      <w:r w:rsidRPr="00451A9C">
        <w:t xml:space="preserve"> Full-Time or Part-Time</w:t>
      </w:r>
      <w:r w:rsidRPr="00451A9C">
        <w:br/>
      </w:r>
      <w:r w:rsidRPr="00451A9C">
        <w:rPr>
          <w:b/>
          <w:bCs/>
        </w:rPr>
        <w:t>Work Environment:</w:t>
      </w:r>
      <w:r w:rsidRPr="00451A9C">
        <w:t xml:space="preserve"> 100% Remote</w:t>
      </w:r>
    </w:p>
    <w:p w14:paraId="3E77595E" w14:textId="77777777" w:rsidR="00451A9C" w:rsidRPr="00451A9C" w:rsidRDefault="00451A9C" w:rsidP="00451A9C">
      <w:pPr>
        <w:rPr>
          <w:b/>
          <w:bCs/>
        </w:rPr>
      </w:pPr>
      <w:r w:rsidRPr="00451A9C">
        <w:rPr>
          <w:b/>
          <w:bCs/>
        </w:rPr>
        <w:t>Position Summary</w:t>
      </w:r>
    </w:p>
    <w:p w14:paraId="03AC3ED9" w14:textId="77777777" w:rsidR="00451A9C" w:rsidRPr="00451A9C" w:rsidRDefault="00451A9C" w:rsidP="00451A9C">
      <w:r w:rsidRPr="00451A9C">
        <w:t>Truth and Light Counseling is seeking compassionate, ethical, moral, and skilled licensed mental health professionals to join our growing telehealth private practice. We are committed to providing accessible, high-quality, client-centered mental health care throughout Indiana using secure HIPAA-compliant telehealth technology.</w:t>
      </w:r>
    </w:p>
    <w:p w14:paraId="01F3BA31" w14:textId="77777777" w:rsidR="00451A9C" w:rsidRPr="00451A9C" w:rsidRDefault="00451A9C" w:rsidP="00451A9C">
      <w:r w:rsidRPr="00451A9C">
        <w:t>This is a fully remote position offering flexible scheduling and the opportunity to provide meaningful mental health services from your home office while enjoying the support of a collaborative clinical team.</w:t>
      </w:r>
    </w:p>
    <w:p w14:paraId="7E3A957B" w14:textId="77777777" w:rsidR="00451A9C" w:rsidRPr="00451A9C" w:rsidRDefault="00451A9C" w:rsidP="00451A9C">
      <w:pPr>
        <w:rPr>
          <w:b/>
          <w:bCs/>
        </w:rPr>
      </w:pPr>
      <w:r w:rsidRPr="00451A9C">
        <w:rPr>
          <w:b/>
          <w:bCs/>
        </w:rPr>
        <w:t>Primary Responsibilities</w:t>
      </w:r>
    </w:p>
    <w:p w14:paraId="28858BEB" w14:textId="77777777" w:rsidR="00451A9C" w:rsidRPr="00451A9C" w:rsidRDefault="00451A9C" w:rsidP="00451A9C">
      <w:pPr>
        <w:numPr>
          <w:ilvl w:val="0"/>
          <w:numId w:val="1"/>
        </w:numPr>
      </w:pPr>
      <w:r w:rsidRPr="00451A9C">
        <w:t>Provide individual, couples, family, and/or group therapy via secure HIPAA-compliant telehealth platforms.</w:t>
      </w:r>
    </w:p>
    <w:p w14:paraId="26558712" w14:textId="77777777" w:rsidR="00451A9C" w:rsidRPr="00451A9C" w:rsidRDefault="00451A9C" w:rsidP="00451A9C">
      <w:pPr>
        <w:numPr>
          <w:ilvl w:val="0"/>
          <w:numId w:val="1"/>
        </w:numPr>
      </w:pPr>
      <w:r w:rsidRPr="00451A9C">
        <w:t>Conduct comprehensive biopsychosocial assessments and establish diagnoses using DSM-5 criteria when clinically appropriate.</w:t>
      </w:r>
    </w:p>
    <w:p w14:paraId="3A2B8911" w14:textId="77777777" w:rsidR="00451A9C" w:rsidRPr="00451A9C" w:rsidRDefault="00451A9C" w:rsidP="00451A9C">
      <w:pPr>
        <w:numPr>
          <w:ilvl w:val="0"/>
          <w:numId w:val="1"/>
        </w:numPr>
      </w:pPr>
      <w:r w:rsidRPr="00451A9C">
        <w:t>Develop and implement individualized treatment plans.</w:t>
      </w:r>
    </w:p>
    <w:p w14:paraId="33362E9D" w14:textId="77777777" w:rsidR="00451A9C" w:rsidRPr="00451A9C" w:rsidRDefault="00451A9C" w:rsidP="00451A9C">
      <w:pPr>
        <w:numPr>
          <w:ilvl w:val="0"/>
          <w:numId w:val="1"/>
        </w:numPr>
      </w:pPr>
      <w:r w:rsidRPr="00451A9C">
        <w:t>Maintain timely, accurate, and compliant clinical documentation, including treatment plans, progress notes, and discharge summaries.</w:t>
      </w:r>
    </w:p>
    <w:p w14:paraId="40A703EB" w14:textId="77777777" w:rsidR="00451A9C" w:rsidRPr="00451A9C" w:rsidRDefault="00451A9C" w:rsidP="00451A9C">
      <w:pPr>
        <w:numPr>
          <w:ilvl w:val="0"/>
          <w:numId w:val="1"/>
        </w:numPr>
      </w:pPr>
      <w:r w:rsidRPr="00451A9C">
        <w:t>Monitor client progress and adjust treatment interventions as needed.</w:t>
      </w:r>
    </w:p>
    <w:p w14:paraId="624E21C4" w14:textId="77777777" w:rsidR="00451A9C" w:rsidRPr="00451A9C" w:rsidRDefault="00451A9C" w:rsidP="00451A9C">
      <w:pPr>
        <w:numPr>
          <w:ilvl w:val="0"/>
          <w:numId w:val="1"/>
        </w:numPr>
      </w:pPr>
      <w:r w:rsidRPr="00451A9C">
        <w:t>Conduct risk assessments, safety planning, and referrals when appropriate.</w:t>
      </w:r>
    </w:p>
    <w:p w14:paraId="6A723C69" w14:textId="77777777" w:rsidR="00451A9C" w:rsidRPr="00451A9C" w:rsidRDefault="00451A9C" w:rsidP="00451A9C">
      <w:pPr>
        <w:numPr>
          <w:ilvl w:val="0"/>
          <w:numId w:val="1"/>
        </w:numPr>
      </w:pPr>
      <w:r w:rsidRPr="00451A9C">
        <w:t>Maintain client confidentiality in accordance with HIPAA and Indiana law.</w:t>
      </w:r>
    </w:p>
    <w:p w14:paraId="3B846AAD" w14:textId="77777777" w:rsidR="00451A9C" w:rsidRPr="00451A9C" w:rsidRDefault="00451A9C" w:rsidP="00451A9C">
      <w:pPr>
        <w:numPr>
          <w:ilvl w:val="0"/>
          <w:numId w:val="1"/>
        </w:numPr>
      </w:pPr>
      <w:r w:rsidRPr="00451A9C">
        <w:t>Collaborate with physicians, psychiatrists, schools, and community providers as appropriate.</w:t>
      </w:r>
    </w:p>
    <w:p w14:paraId="61FD4337" w14:textId="77777777" w:rsidR="00451A9C" w:rsidRPr="00451A9C" w:rsidRDefault="00451A9C" w:rsidP="00451A9C">
      <w:pPr>
        <w:numPr>
          <w:ilvl w:val="0"/>
          <w:numId w:val="1"/>
        </w:numPr>
      </w:pPr>
      <w:r w:rsidRPr="00451A9C">
        <w:t>Participate in virtual staff meetings, consultations, and professional development opportunities.</w:t>
      </w:r>
    </w:p>
    <w:p w14:paraId="4C08830D" w14:textId="77777777" w:rsidR="00451A9C" w:rsidRPr="00451A9C" w:rsidRDefault="00451A9C" w:rsidP="00451A9C">
      <w:pPr>
        <w:numPr>
          <w:ilvl w:val="0"/>
          <w:numId w:val="1"/>
        </w:numPr>
      </w:pPr>
      <w:r w:rsidRPr="00451A9C">
        <w:t>Maintain professional liability insurance.</w:t>
      </w:r>
    </w:p>
    <w:p w14:paraId="7D985D0A" w14:textId="77777777" w:rsidR="00451A9C" w:rsidRPr="00451A9C" w:rsidRDefault="00451A9C" w:rsidP="00451A9C">
      <w:pPr>
        <w:numPr>
          <w:ilvl w:val="0"/>
          <w:numId w:val="1"/>
        </w:numPr>
      </w:pPr>
      <w:r w:rsidRPr="00451A9C">
        <w:t>Adhere to ethical standards established by the clinician's licensing board and professional association.</w:t>
      </w:r>
    </w:p>
    <w:p w14:paraId="5936483C" w14:textId="77777777" w:rsidR="00451A9C" w:rsidRPr="00451A9C" w:rsidRDefault="00451A9C" w:rsidP="00451A9C">
      <w:pPr>
        <w:rPr>
          <w:b/>
          <w:bCs/>
        </w:rPr>
      </w:pPr>
      <w:r w:rsidRPr="00451A9C">
        <w:rPr>
          <w:b/>
          <w:bCs/>
        </w:rPr>
        <w:t>Required Qualifications</w:t>
      </w:r>
    </w:p>
    <w:p w14:paraId="127E0C87" w14:textId="77777777" w:rsidR="00451A9C" w:rsidRPr="00451A9C" w:rsidRDefault="00451A9C" w:rsidP="00451A9C">
      <w:r w:rsidRPr="00451A9C">
        <w:t>Applicants must possess one of the following unrestricted Indiana licenses in good standing:</w:t>
      </w:r>
    </w:p>
    <w:p w14:paraId="08B34BA5" w14:textId="77777777" w:rsidR="00451A9C" w:rsidRPr="00451A9C" w:rsidRDefault="00451A9C" w:rsidP="00451A9C">
      <w:pPr>
        <w:numPr>
          <w:ilvl w:val="0"/>
          <w:numId w:val="2"/>
        </w:numPr>
      </w:pPr>
      <w:r w:rsidRPr="00451A9C">
        <w:t>Licensed Mental Health Counselor (LMHC)</w:t>
      </w:r>
    </w:p>
    <w:p w14:paraId="6169C00C" w14:textId="77777777" w:rsidR="00451A9C" w:rsidRPr="00451A9C" w:rsidRDefault="00451A9C" w:rsidP="00451A9C">
      <w:pPr>
        <w:numPr>
          <w:ilvl w:val="0"/>
          <w:numId w:val="2"/>
        </w:numPr>
      </w:pPr>
      <w:r w:rsidRPr="00451A9C">
        <w:t>Licensed Marriage and Family Therapist (LMFT)</w:t>
      </w:r>
    </w:p>
    <w:p w14:paraId="30F974A9" w14:textId="77777777" w:rsidR="00451A9C" w:rsidRPr="00451A9C" w:rsidRDefault="00451A9C" w:rsidP="00451A9C">
      <w:pPr>
        <w:numPr>
          <w:ilvl w:val="0"/>
          <w:numId w:val="2"/>
        </w:numPr>
      </w:pPr>
      <w:r w:rsidRPr="00451A9C">
        <w:t>Licensed Clinical Social Worker (LCSW)</w:t>
      </w:r>
    </w:p>
    <w:p w14:paraId="6CFD4B3D" w14:textId="77777777" w:rsidR="00451A9C" w:rsidRPr="00451A9C" w:rsidRDefault="00451A9C" w:rsidP="00451A9C">
      <w:r w:rsidRPr="00451A9C">
        <w:lastRenderedPageBreak/>
        <w:t>Candidates must also:</w:t>
      </w:r>
    </w:p>
    <w:p w14:paraId="4C3C46D0" w14:textId="77777777" w:rsidR="00451A9C" w:rsidRPr="00451A9C" w:rsidRDefault="00451A9C" w:rsidP="00451A9C">
      <w:pPr>
        <w:numPr>
          <w:ilvl w:val="0"/>
          <w:numId w:val="3"/>
        </w:numPr>
      </w:pPr>
      <w:r w:rsidRPr="00451A9C">
        <w:t>Be authorized to independently practice psychotherapy in Indiana.</w:t>
      </w:r>
    </w:p>
    <w:p w14:paraId="3F7589E1" w14:textId="77777777" w:rsidR="00451A9C" w:rsidRPr="00451A9C" w:rsidRDefault="00451A9C" w:rsidP="00451A9C">
      <w:pPr>
        <w:numPr>
          <w:ilvl w:val="0"/>
          <w:numId w:val="3"/>
        </w:numPr>
      </w:pPr>
      <w:r w:rsidRPr="00451A9C">
        <w:t>Meet all education, examination, and supervised clinical experience requirements established by the Indiana Behavioral Health and Human Services Licensing Board.</w:t>
      </w:r>
    </w:p>
    <w:p w14:paraId="1B37614B" w14:textId="77777777" w:rsidR="00451A9C" w:rsidRPr="00451A9C" w:rsidRDefault="00451A9C" w:rsidP="00451A9C">
      <w:pPr>
        <w:numPr>
          <w:ilvl w:val="0"/>
          <w:numId w:val="3"/>
        </w:numPr>
      </w:pPr>
      <w:r w:rsidRPr="00451A9C">
        <w:t>Be eligible for insurance credentialing or currently credentialed with commercial insurance panels.</w:t>
      </w:r>
    </w:p>
    <w:p w14:paraId="369C4AF2" w14:textId="77777777" w:rsidR="00451A9C" w:rsidRPr="00451A9C" w:rsidRDefault="00451A9C" w:rsidP="00451A9C">
      <w:pPr>
        <w:numPr>
          <w:ilvl w:val="0"/>
          <w:numId w:val="3"/>
        </w:numPr>
      </w:pPr>
      <w:r w:rsidRPr="00451A9C">
        <w:t>Maintain professional liability insurance.</w:t>
      </w:r>
    </w:p>
    <w:p w14:paraId="24F3F172" w14:textId="77777777" w:rsidR="00451A9C" w:rsidRPr="00451A9C" w:rsidRDefault="00451A9C" w:rsidP="00451A9C">
      <w:pPr>
        <w:numPr>
          <w:ilvl w:val="0"/>
          <w:numId w:val="3"/>
        </w:numPr>
      </w:pPr>
      <w:r w:rsidRPr="00451A9C">
        <w:t>Have reliable high-speed internet service and a private, professional workspace suitable for confidential telehealth sessions.</w:t>
      </w:r>
    </w:p>
    <w:p w14:paraId="3D82597D" w14:textId="77777777" w:rsidR="00451A9C" w:rsidRPr="00451A9C" w:rsidRDefault="00451A9C" w:rsidP="00451A9C">
      <w:pPr>
        <w:numPr>
          <w:ilvl w:val="0"/>
          <w:numId w:val="3"/>
        </w:numPr>
      </w:pPr>
      <w:r w:rsidRPr="00451A9C">
        <w:t>Demonstrate proficiency with computers, electronic health record (EHR) systems, and video conferencing technology.</w:t>
      </w:r>
    </w:p>
    <w:p w14:paraId="4CAFD74B" w14:textId="77777777" w:rsidR="00451A9C" w:rsidRPr="00451A9C" w:rsidRDefault="00451A9C" w:rsidP="00451A9C">
      <w:pPr>
        <w:numPr>
          <w:ilvl w:val="0"/>
          <w:numId w:val="3"/>
        </w:numPr>
      </w:pPr>
      <w:r w:rsidRPr="00451A9C">
        <w:t>Successfully complete any required background checks.</w:t>
      </w:r>
    </w:p>
    <w:p w14:paraId="728FAC69" w14:textId="77777777" w:rsidR="00451A9C" w:rsidRPr="00451A9C" w:rsidRDefault="00451A9C" w:rsidP="00451A9C">
      <w:pPr>
        <w:rPr>
          <w:b/>
          <w:bCs/>
        </w:rPr>
      </w:pPr>
      <w:r w:rsidRPr="00451A9C">
        <w:rPr>
          <w:b/>
          <w:bCs/>
        </w:rPr>
        <w:t>Knowledge, Skills, and Abilities</w:t>
      </w:r>
    </w:p>
    <w:p w14:paraId="0CD62FE2" w14:textId="77777777" w:rsidR="00451A9C" w:rsidRPr="00451A9C" w:rsidRDefault="00451A9C" w:rsidP="00451A9C">
      <w:r w:rsidRPr="00451A9C">
        <w:t>Successful candidates demonstrate:</w:t>
      </w:r>
    </w:p>
    <w:p w14:paraId="0FF7AEC5" w14:textId="77777777" w:rsidR="00451A9C" w:rsidRPr="00451A9C" w:rsidRDefault="00451A9C" w:rsidP="00451A9C">
      <w:pPr>
        <w:numPr>
          <w:ilvl w:val="0"/>
          <w:numId w:val="5"/>
        </w:numPr>
      </w:pPr>
      <w:r w:rsidRPr="00451A9C">
        <w:t>Strong clinical assessment and diagnostic skills</w:t>
      </w:r>
    </w:p>
    <w:p w14:paraId="2BF881DA" w14:textId="77777777" w:rsidR="00451A9C" w:rsidRPr="00451A9C" w:rsidRDefault="00451A9C" w:rsidP="00451A9C">
      <w:pPr>
        <w:numPr>
          <w:ilvl w:val="0"/>
          <w:numId w:val="5"/>
        </w:numPr>
      </w:pPr>
      <w:r w:rsidRPr="00451A9C">
        <w:t>Excellent written and verbal communication</w:t>
      </w:r>
    </w:p>
    <w:p w14:paraId="779A4A34" w14:textId="77777777" w:rsidR="00451A9C" w:rsidRPr="00451A9C" w:rsidRDefault="00451A9C" w:rsidP="00451A9C">
      <w:pPr>
        <w:numPr>
          <w:ilvl w:val="0"/>
          <w:numId w:val="5"/>
        </w:numPr>
      </w:pPr>
      <w:r w:rsidRPr="00451A9C">
        <w:t>Ability to build therapeutic rapport in a virtual setting</w:t>
      </w:r>
    </w:p>
    <w:p w14:paraId="751DAE10" w14:textId="77777777" w:rsidR="00451A9C" w:rsidRPr="00451A9C" w:rsidRDefault="00451A9C" w:rsidP="00451A9C">
      <w:pPr>
        <w:numPr>
          <w:ilvl w:val="0"/>
          <w:numId w:val="5"/>
        </w:numPr>
      </w:pPr>
      <w:r w:rsidRPr="00451A9C">
        <w:t>Strong organizational and time-management skills</w:t>
      </w:r>
    </w:p>
    <w:p w14:paraId="0EABA1B6" w14:textId="77777777" w:rsidR="00451A9C" w:rsidRPr="00451A9C" w:rsidRDefault="00451A9C" w:rsidP="00451A9C">
      <w:pPr>
        <w:numPr>
          <w:ilvl w:val="0"/>
          <w:numId w:val="5"/>
        </w:numPr>
      </w:pPr>
      <w:r w:rsidRPr="00451A9C">
        <w:t>Ethical decision-making and sound clinical judgment</w:t>
      </w:r>
    </w:p>
    <w:p w14:paraId="69678D5E" w14:textId="77777777" w:rsidR="00451A9C" w:rsidRPr="00451A9C" w:rsidRDefault="00451A9C" w:rsidP="00451A9C">
      <w:pPr>
        <w:numPr>
          <w:ilvl w:val="0"/>
          <w:numId w:val="5"/>
        </w:numPr>
      </w:pPr>
      <w:r w:rsidRPr="00451A9C">
        <w:t>Comfort using telehealth technology and electronic documentation systems</w:t>
      </w:r>
    </w:p>
    <w:p w14:paraId="44A74F93" w14:textId="77777777" w:rsidR="00451A9C" w:rsidRPr="00451A9C" w:rsidRDefault="00451A9C" w:rsidP="00451A9C">
      <w:pPr>
        <w:numPr>
          <w:ilvl w:val="0"/>
          <w:numId w:val="5"/>
        </w:numPr>
      </w:pPr>
      <w:r w:rsidRPr="00451A9C">
        <w:t>Ability to work independently while contributing to a collaborative virtual team</w:t>
      </w:r>
    </w:p>
    <w:p w14:paraId="61A4A0FA" w14:textId="77777777" w:rsidR="00451A9C" w:rsidRPr="00451A9C" w:rsidRDefault="00451A9C" w:rsidP="00451A9C">
      <w:pPr>
        <w:rPr>
          <w:b/>
          <w:bCs/>
        </w:rPr>
      </w:pPr>
      <w:r w:rsidRPr="00451A9C">
        <w:rPr>
          <w:b/>
          <w:bCs/>
        </w:rPr>
        <w:t>Compensation and Benefits</w:t>
      </w:r>
    </w:p>
    <w:p w14:paraId="03C08A37" w14:textId="77777777" w:rsidR="00451A9C" w:rsidRPr="00451A9C" w:rsidRDefault="00451A9C" w:rsidP="00451A9C">
      <w:r w:rsidRPr="00451A9C">
        <w:t>Truth and Light Counseling offers:</w:t>
      </w:r>
    </w:p>
    <w:p w14:paraId="0C8308F8" w14:textId="3EC3D99D" w:rsidR="00451A9C" w:rsidRPr="00451A9C" w:rsidRDefault="00451A9C" w:rsidP="00451A9C">
      <w:pPr>
        <w:numPr>
          <w:ilvl w:val="0"/>
          <w:numId w:val="6"/>
        </w:numPr>
      </w:pPr>
      <w:r w:rsidRPr="00451A9C">
        <w:t>Competitive compensation (fee split</w:t>
      </w:r>
      <w:r>
        <w:t>- 65/35 with opportunity for 70/30</w:t>
      </w:r>
      <w:r w:rsidRPr="00451A9C">
        <w:t>)</w:t>
      </w:r>
    </w:p>
    <w:p w14:paraId="19FBD349" w14:textId="77777777" w:rsidR="00451A9C" w:rsidRPr="00451A9C" w:rsidRDefault="00451A9C" w:rsidP="00451A9C">
      <w:pPr>
        <w:numPr>
          <w:ilvl w:val="0"/>
          <w:numId w:val="6"/>
        </w:numPr>
      </w:pPr>
      <w:r w:rsidRPr="00451A9C">
        <w:t>Flexible scheduling with the ability to create your own availability</w:t>
      </w:r>
    </w:p>
    <w:p w14:paraId="6CE54C0B" w14:textId="77777777" w:rsidR="00451A9C" w:rsidRPr="00451A9C" w:rsidRDefault="00451A9C" w:rsidP="00451A9C">
      <w:pPr>
        <w:numPr>
          <w:ilvl w:val="0"/>
          <w:numId w:val="6"/>
        </w:numPr>
      </w:pPr>
      <w:r w:rsidRPr="00451A9C">
        <w:t>Fully remote work environment</w:t>
      </w:r>
    </w:p>
    <w:p w14:paraId="33A32880" w14:textId="77777777" w:rsidR="00451A9C" w:rsidRPr="00451A9C" w:rsidRDefault="00451A9C" w:rsidP="00451A9C">
      <w:pPr>
        <w:numPr>
          <w:ilvl w:val="0"/>
          <w:numId w:val="6"/>
        </w:numPr>
      </w:pPr>
      <w:r w:rsidRPr="00451A9C">
        <w:t>Administrative, scheduling, and billing support</w:t>
      </w:r>
    </w:p>
    <w:p w14:paraId="15557C90" w14:textId="7A80351F" w:rsidR="00451A9C" w:rsidRPr="00451A9C" w:rsidRDefault="00451A9C" w:rsidP="00451A9C">
      <w:pPr>
        <w:numPr>
          <w:ilvl w:val="0"/>
          <w:numId w:val="6"/>
        </w:numPr>
      </w:pPr>
      <w:r w:rsidRPr="00451A9C">
        <w:t>HIPAA-compliant and electronic health record</w:t>
      </w:r>
    </w:p>
    <w:p w14:paraId="6CDEE90C" w14:textId="3F4C03C4" w:rsidR="00451A9C" w:rsidRPr="00451A9C" w:rsidRDefault="00451A9C" w:rsidP="00451A9C">
      <w:pPr>
        <w:numPr>
          <w:ilvl w:val="0"/>
          <w:numId w:val="6"/>
        </w:numPr>
      </w:pPr>
      <w:r w:rsidRPr="00451A9C">
        <w:t>Referrals and marketing support</w:t>
      </w:r>
    </w:p>
    <w:p w14:paraId="3E9F4FC5" w14:textId="77777777" w:rsidR="00451A9C" w:rsidRPr="00451A9C" w:rsidRDefault="00451A9C" w:rsidP="00451A9C">
      <w:pPr>
        <w:numPr>
          <w:ilvl w:val="0"/>
          <w:numId w:val="6"/>
        </w:numPr>
      </w:pPr>
      <w:r w:rsidRPr="00451A9C">
        <w:t>Clinical consultation and peer collaboration</w:t>
      </w:r>
    </w:p>
    <w:p w14:paraId="7C3F7A3E" w14:textId="77777777" w:rsidR="00451A9C" w:rsidRPr="00451A9C" w:rsidRDefault="00451A9C" w:rsidP="00451A9C">
      <w:pPr>
        <w:rPr>
          <w:b/>
          <w:bCs/>
        </w:rPr>
      </w:pPr>
      <w:r w:rsidRPr="00451A9C">
        <w:rPr>
          <w:b/>
          <w:bCs/>
        </w:rPr>
        <w:lastRenderedPageBreak/>
        <w:t>Why Join Truth and Light Counseling?</w:t>
      </w:r>
    </w:p>
    <w:p w14:paraId="62B92E37" w14:textId="6218ACF9" w:rsidR="00A32985" w:rsidRDefault="00451A9C">
      <w:r>
        <w:t xml:space="preserve">Truth and Light Counseling is a faith first private practice. Our mission statement is </w:t>
      </w:r>
      <w:r w:rsidR="00FF5B29">
        <w:t>as follows: ‘Our mission is to help others transform into the image of Christ, in that true healing will take place.’</w:t>
      </w:r>
      <w:r>
        <w:t xml:space="preserve"> </w:t>
      </w:r>
      <w:r w:rsidRPr="00451A9C">
        <w:t>At Truth and Light Counseling, we believe therapists thrive when they are supported. Our practice provides the technology, administrative assistance, and collaborative culture needed to help clinicians focus on what matters most—providing exceptional care to clients. As a fully remote practice, we value flexibility, work-life balance, and clinical excellence while expanding access to quality mental health services across Indiana.</w:t>
      </w:r>
    </w:p>
    <w:sectPr w:rsidR="00A3298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178ED"/>
    <w:multiLevelType w:val="multilevel"/>
    <w:tmpl w:val="C0FE8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316B93"/>
    <w:multiLevelType w:val="multilevel"/>
    <w:tmpl w:val="8FCC2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D973E9"/>
    <w:multiLevelType w:val="multilevel"/>
    <w:tmpl w:val="2272C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887DB7"/>
    <w:multiLevelType w:val="multilevel"/>
    <w:tmpl w:val="3FB8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F048FC"/>
    <w:multiLevelType w:val="multilevel"/>
    <w:tmpl w:val="5DFE7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B03D3A"/>
    <w:multiLevelType w:val="multilevel"/>
    <w:tmpl w:val="16122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2019913">
    <w:abstractNumId w:val="1"/>
  </w:num>
  <w:num w:numId="2" w16cid:durableId="1135759862">
    <w:abstractNumId w:val="4"/>
  </w:num>
  <w:num w:numId="3" w16cid:durableId="1540435100">
    <w:abstractNumId w:val="3"/>
  </w:num>
  <w:num w:numId="4" w16cid:durableId="1831016702">
    <w:abstractNumId w:val="2"/>
  </w:num>
  <w:num w:numId="5" w16cid:durableId="1021971375">
    <w:abstractNumId w:val="0"/>
  </w:num>
  <w:num w:numId="6" w16cid:durableId="1913469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A9C"/>
    <w:rsid w:val="00451A9C"/>
    <w:rsid w:val="00A32985"/>
    <w:rsid w:val="00DB65AF"/>
    <w:rsid w:val="00FF5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DA14B"/>
  <w15:chartTrackingRefBased/>
  <w15:docId w15:val="{65DEBCBB-37B5-4BCA-AE3A-E92C680F1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1A9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51A9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51A9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51A9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51A9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51A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1A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1A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1A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1A9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51A9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51A9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51A9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51A9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51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1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1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1A9C"/>
    <w:rPr>
      <w:rFonts w:eastAsiaTheme="majorEastAsia" w:cstheme="majorBidi"/>
      <w:color w:val="272727" w:themeColor="text1" w:themeTint="D8"/>
    </w:rPr>
  </w:style>
  <w:style w:type="paragraph" w:styleId="Title">
    <w:name w:val="Title"/>
    <w:basedOn w:val="Normal"/>
    <w:next w:val="Normal"/>
    <w:link w:val="TitleChar"/>
    <w:uiPriority w:val="10"/>
    <w:qFormat/>
    <w:rsid w:val="00451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1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1A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1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1A9C"/>
    <w:pPr>
      <w:spacing w:before="160"/>
      <w:jc w:val="center"/>
    </w:pPr>
    <w:rPr>
      <w:i/>
      <w:iCs/>
      <w:color w:val="404040" w:themeColor="text1" w:themeTint="BF"/>
    </w:rPr>
  </w:style>
  <w:style w:type="character" w:customStyle="1" w:styleId="QuoteChar">
    <w:name w:val="Quote Char"/>
    <w:basedOn w:val="DefaultParagraphFont"/>
    <w:link w:val="Quote"/>
    <w:uiPriority w:val="29"/>
    <w:rsid w:val="00451A9C"/>
    <w:rPr>
      <w:i/>
      <w:iCs/>
      <w:color w:val="404040" w:themeColor="text1" w:themeTint="BF"/>
    </w:rPr>
  </w:style>
  <w:style w:type="paragraph" w:styleId="ListParagraph">
    <w:name w:val="List Paragraph"/>
    <w:basedOn w:val="Normal"/>
    <w:uiPriority w:val="34"/>
    <w:qFormat/>
    <w:rsid w:val="00451A9C"/>
    <w:pPr>
      <w:ind w:left="720"/>
      <w:contextualSpacing/>
    </w:pPr>
  </w:style>
  <w:style w:type="character" w:styleId="IntenseEmphasis">
    <w:name w:val="Intense Emphasis"/>
    <w:basedOn w:val="DefaultParagraphFont"/>
    <w:uiPriority w:val="21"/>
    <w:qFormat/>
    <w:rsid w:val="00451A9C"/>
    <w:rPr>
      <w:i/>
      <w:iCs/>
      <w:color w:val="2F5496" w:themeColor="accent1" w:themeShade="BF"/>
    </w:rPr>
  </w:style>
  <w:style w:type="paragraph" w:styleId="IntenseQuote">
    <w:name w:val="Intense Quote"/>
    <w:basedOn w:val="Normal"/>
    <w:next w:val="Normal"/>
    <w:link w:val="IntenseQuoteChar"/>
    <w:uiPriority w:val="30"/>
    <w:qFormat/>
    <w:rsid w:val="00451A9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51A9C"/>
    <w:rPr>
      <w:i/>
      <w:iCs/>
      <w:color w:val="2F5496" w:themeColor="accent1" w:themeShade="BF"/>
    </w:rPr>
  </w:style>
  <w:style w:type="character" w:styleId="IntenseReference">
    <w:name w:val="Intense Reference"/>
    <w:basedOn w:val="DefaultParagraphFont"/>
    <w:uiPriority w:val="32"/>
    <w:qFormat/>
    <w:rsid w:val="00451A9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Stahlhut</dc:creator>
  <cp:keywords/>
  <dc:description/>
  <cp:lastModifiedBy>Cameron Stahlhut</cp:lastModifiedBy>
  <cp:revision>1</cp:revision>
  <dcterms:created xsi:type="dcterms:W3CDTF">2026-08-03T15:29:00Z</dcterms:created>
  <dcterms:modified xsi:type="dcterms:W3CDTF">2026-08-03T15:41:00Z</dcterms:modified>
</cp:coreProperties>
</file>